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66" w:rsidRDefault="00775428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 xml:space="preserve">Пресс - релиз </w:t>
      </w:r>
    </w:p>
    <w:p w:rsidR="00A560C4" w:rsidRDefault="00A560C4" w:rsidP="00A560C4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E26166" w:rsidRDefault="00A560C4" w:rsidP="00A560C4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   </w:t>
      </w:r>
      <w:r w:rsidR="00775428">
        <w:rPr>
          <w:rFonts w:ascii="Times New Roman" w:hAnsi="Times New Roman"/>
          <w:b/>
          <w:i/>
        </w:rPr>
        <w:t>Проведение</w:t>
      </w:r>
    </w:p>
    <w:p w:rsidR="00E26166" w:rsidRDefault="00775428" w:rsidP="00A560C4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в Республике Башкортостан</w:t>
      </w:r>
    </w:p>
    <w:p w:rsidR="00E26166" w:rsidRDefault="00775428" w:rsidP="00A560C4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государственной кадастровой</w:t>
      </w:r>
    </w:p>
    <w:p w:rsidR="00E26166" w:rsidRDefault="00A560C4" w:rsidP="00A560C4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3pt;margin-top:42.1pt;width:166.25pt;height:128.1pt;z-index:251658240;mso-position-horizontal-relative:margin;mso-position-vertical-relative:margin" wrapcoords="-56 0 -56 21526 21600 21526 21600 0 -56 0">
            <v:imagedata r:id="rId6" o:title=""/>
            <w10:wrap type="square" anchorx="margin" anchory="margin"/>
          </v:shape>
          <o:OLEObject Type="Embed" ProgID="PowerPoint.Slide.12" ShapeID="_x0000_s1026" DrawAspect="Content" ObjectID="_1716902823" r:id="rId7"/>
        </w:pict>
      </w:r>
      <w:r w:rsidR="00775428">
        <w:rPr>
          <w:rFonts w:ascii="Times New Roman" w:hAnsi="Times New Roman"/>
          <w:b/>
          <w:i/>
        </w:rPr>
        <w:t>оценки всех категорий</w:t>
      </w:r>
    </w:p>
    <w:p w:rsidR="00E26166" w:rsidRDefault="00775428" w:rsidP="00A560C4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земель в 2022 году</w:t>
      </w:r>
    </w:p>
    <w:p w:rsidR="00E26166" w:rsidRDefault="00775428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Вопросы государственной кадастровой оценки (далее - ГКО) объектов недвижимости уже на протяжении более 10 лет являются одними из самых актуальных в республике как на уровне органов власти, так и среди представителей бизнеса и населения.</w:t>
      </w:r>
    </w:p>
    <w:p w:rsidR="00E26166" w:rsidRDefault="00775428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целях информирования сообщаем, что в рамках реализации положений Федерального закона от 3 июля 2016 года №237-ФЗ «О государственной кадастровой оценке» (с изменениями и дополнениями) (далее – Закон № 237-ФЗ) в республике в 2022 году в соответствии с приказом Минземимущества РБ от 18.01.2021 № 36 государственным бюджетным учреждением Республики Башкортостан «Государственная кадастровая оценка и техническая инвентаризация» (далее – ГБУ ГКО и ТИ) (расположено по адресу: 450097, г. Уфа, ул. Бессонова, д. 26а, с режимом работы можно ознакомиться на официальном сайте btirb.ru) проводятся работы по ГКО земельных участков в составе земель всех категорий Республики Башкортостан.</w:t>
      </w:r>
    </w:p>
    <w:p w:rsidR="00E26166" w:rsidRDefault="00775428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результатам оценочных работ ГБУ ГКО и ТИ подготовлен </w:t>
      </w:r>
      <w:r>
        <w:rPr>
          <w:rFonts w:ascii="Times New Roman" w:hAnsi="Times New Roman"/>
          <w:b/>
        </w:rPr>
        <w:t>Проект отчета</w:t>
      </w:r>
      <w:r>
        <w:rPr>
          <w:rFonts w:ascii="Times New Roman" w:hAnsi="Times New Roman"/>
        </w:rPr>
        <w:t xml:space="preserve"> о результатах ГКО земель всех категорий республики от </w:t>
      </w:r>
      <w:r>
        <w:rPr>
          <w:rFonts w:ascii="Times New Roman" w:hAnsi="Times New Roman"/>
          <w:b/>
        </w:rPr>
        <w:t>27.05.2022 № 02-2022-1</w:t>
      </w:r>
      <w:r>
        <w:rPr>
          <w:rFonts w:ascii="Times New Roman" w:hAnsi="Times New Roman"/>
        </w:rPr>
        <w:t xml:space="preserve"> (далее – Проект отчета). Всего в Проекте отчета</w:t>
      </w:r>
      <w:r>
        <w:rPr>
          <w:rFonts w:ascii="Times New Roman" w:hAnsi="Times New Roman"/>
          <w:b/>
        </w:rPr>
        <w:t xml:space="preserve"> оценено 1 823 320 земельных участков -</w:t>
      </w:r>
      <w:r>
        <w:rPr>
          <w:rFonts w:ascii="Times New Roman" w:hAnsi="Times New Roman"/>
        </w:rPr>
        <w:t xml:space="preserve"> это земли населенных пунктов, земли сельскохозяйственного назначения, водного фонда, земли промышленности, лесного фонда, особо охраняемых территорий и объектов и земли запаса. </w:t>
      </w:r>
    </w:p>
    <w:p w:rsidR="00E26166" w:rsidRDefault="00775428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положениями статьи 14 Закона № 237-ФЗ Проект отчета размещен </w:t>
      </w:r>
      <w:r>
        <w:rPr>
          <w:rFonts w:ascii="Times New Roman" w:hAnsi="Times New Roman"/>
          <w:b/>
        </w:rPr>
        <w:t>09.06.2022</w:t>
      </w:r>
      <w:r>
        <w:rPr>
          <w:rFonts w:ascii="Times New Roman" w:hAnsi="Times New Roman"/>
        </w:rPr>
        <w:t xml:space="preserve"> для ознакомления и представления замечаний в Фонде данных государственной кадастровой оценки на сайте Росреестра https://rosreestr.gov.ru (вкладка Деятельность / Кадастровая оценка / Фонд данных государственной кадастровой оценки / Получение сведений из Фонда данных государственной кадастровой оценки / Проекты отчетов об определении кадастровой стоимости) в срок</w:t>
      </w:r>
      <w:r>
        <w:rPr>
          <w:rFonts w:ascii="Times New Roman" w:hAnsi="Times New Roman"/>
          <w:b/>
        </w:rPr>
        <w:t xml:space="preserve"> до 08.07.2022.</w:t>
      </w:r>
    </w:p>
    <w:p w:rsidR="00E26166" w:rsidRDefault="00775428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Обращаем внимание, что замечания, связанные с определением кадастровой стоимости к Проекту отчета, предоставляются любыми заинтересованными лицами в течение срока его размещения в Фонде данных государственной кадастровой оценки (п. 17 ст. 14 Закона № 237-ФЗ). Замечания предоставляются в ГБУ ГКО и ТИ лично, почтовым отправлением или с использованием информационно-телекоммуникационных сетей общего пользования, в том числе сети  «Интернет», включая портал государственных и муниципальных услуг. </w:t>
      </w:r>
    </w:p>
    <w:p w:rsidR="00E26166" w:rsidRDefault="00775428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Замечания к Проекту отчета должны соответствовать требованиям, установленным ст. 14 Закона № 237-ФЗ.</w:t>
      </w:r>
    </w:p>
    <w:p w:rsidR="00E26166" w:rsidRDefault="00775428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Дополнительно сообщаем, что поиск земельных участков в Фонде данных государственной кадастровой оценки на сайте Росреестра можно осуществлять по его кадастровому номеру, что значительно может ускорить процесс ознакомления с новой кадастровой стоимостью в Проекте отчета.</w:t>
      </w:r>
    </w:p>
    <w:sectPr w:rsidR="00E26166" w:rsidSect="00E26166">
      <w:headerReference w:type="default" r:id="rId8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66E" w:rsidRDefault="0065466E" w:rsidP="00E26166">
      <w:pPr>
        <w:spacing w:after="0" w:line="240" w:lineRule="auto"/>
      </w:pPr>
      <w:r>
        <w:separator/>
      </w:r>
    </w:p>
  </w:endnote>
  <w:endnote w:type="continuationSeparator" w:id="0">
    <w:p w:rsidR="0065466E" w:rsidRDefault="0065466E" w:rsidP="00E2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66E" w:rsidRDefault="0065466E" w:rsidP="00E26166">
      <w:pPr>
        <w:spacing w:after="0" w:line="240" w:lineRule="auto"/>
      </w:pPr>
      <w:r>
        <w:separator/>
      </w:r>
    </w:p>
  </w:footnote>
  <w:footnote w:type="continuationSeparator" w:id="0">
    <w:p w:rsidR="0065466E" w:rsidRDefault="0065466E" w:rsidP="00E2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66" w:rsidRDefault="00A342D3">
    <w:pPr>
      <w:framePr w:wrap="around" w:vAnchor="text" w:hAnchor="margin" w:xAlign="center" w:y="1"/>
    </w:pPr>
    <w:r>
      <w:fldChar w:fldCharType="begin"/>
    </w:r>
    <w:r w:rsidR="00775428">
      <w:instrText xml:space="preserve">PAGE </w:instrText>
    </w:r>
    <w:r>
      <w:fldChar w:fldCharType="end"/>
    </w:r>
  </w:p>
  <w:p w:rsidR="00E26166" w:rsidRDefault="00E26166">
    <w:pPr>
      <w:pStyle w:val="af2"/>
      <w:jc w:val="center"/>
    </w:pPr>
  </w:p>
  <w:p w:rsidR="00E26166" w:rsidRDefault="00E26166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166"/>
    <w:rsid w:val="002826E1"/>
    <w:rsid w:val="0065466E"/>
    <w:rsid w:val="00775428"/>
    <w:rsid w:val="00A342D3"/>
    <w:rsid w:val="00A560C4"/>
    <w:rsid w:val="00E2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26166"/>
  </w:style>
  <w:style w:type="paragraph" w:styleId="10">
    <w:name w:val="heading 1"/>
    <w:basedOn w:val="a"/>
    <w:next w:val="a"/>
    <w:link w:val="11"/>
    <w:uiPriority w:val="9"/>
    <w:qFormat/>
    <w:rsid w:val="00E26166"/>
    <w:pPr>
      <w:keepNext/>
      <w:keepLines/>
      <w:spacing w:before="480" w:after="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rsid w:val="00E26166"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E2616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E2616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E2616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26166"/>
  </w:style>
  <w:style w:type="paragraph" w:styleId="21">
    <w:name w:val="toc 2"/>
    <w:next w:val="a"/>
    <w:link w:val="22"/>
    <w:uiPriority w:val="39"/>
    <w:rsid w:val="00E26166"/>
    <w:pPr>
      <w:ind w:left="200"/>
    </w:pPr>
  </w:style>
  <w:style w:type="character" w:customStyle="1" w:styleId="22">
    <w:name w:val="Оглавление 2 Знак"/>
    <w:link w:val="21"/>
    <w:rsid w:val="00E26166"/>
  </w:style>
  <w:style w:type="paragraph" w:styleId="41">
    <w:name w:val="toc 4"/>
    <w:next w:val="a"/>
    <w:link w:val="42"/>
    <w:uiPriority w:val="39"/>
    <w:rsid w:val="00E26166"/>
    <w:pPr>
      <w:ind w:left="600"/>
    </w:pPr>
  </w:style>
  <w:style w:type="character" w:customStyle="1" w:styleId="42">
    <w:name w:val="Оглавление 4 Знак"/>
    <w:link w:val="41"/>
    <w:rsid w:val="00E26166"/>
  </w:style>
  <w:style w:type="paragraph" w:styleId="6">
    <w:name w:val="toc 6"/>
    <w:next w:val="a"/>
    <w:link w:val="60"/>
    <w:uiPriority w:val="39"/>
    <w:rsid w:val="00E26166"/>
    <w:pPr>
      <w:ind w:left="1000"/>
    </w:pPr>
  </w:style>
  <w:style w:type="character" w:customStyle="1" w:styleId="60">
    <w:name w:val="Оглавление 6 Знак"/>
    <w:link w:val="6"/>
    <w:rsid w:val="00E26166"/>
  </w:style>
  <w:style w:type="paragraph" w:styleId="7">
    <w:name w:val="toc 7"/>
    <w:next w:val="a"/>
    <w:link w:val="70"/>
    <w:uiPriority w:val="39"/>
    <w:rsid w:val="00E26166"/>
    <w:pPr>
      <w:ind w:left="1200"/>
    </w:pPr>
  </w:style>
  <w:style w:type="character" w:customStyle="1" w:styleId="70">
    <w:name w:val="Оглавление 7 Знак"/>
    <w:link w:val="7"/>
    <w:rsid w:val="00E26166"/>
  </w:style>
  <w:style w:type="character" w:customStyle="1" w:styleId="30">
    <w:name w:val="Заголовок 3 Знак"/>
    <w:link w:val="3"/>
    <w:rsid w:val="00E26166"/>
    <w:rPr>
      <w:rFonts w:ascii="XO Thames" w:hAnsi="XO Thames"/>
      <w:b/>
      <w:i/>
      <w:color w:val="000000"/>
    </w:rPr>
  </w:style>
  <w:style w:type="paragraph" w:customStyle="1" w:styleId="12">
    <w:name w:val="Строгий1"/>
    <w:basedOn w:val="13"/>
    <w:link w:val="a3"/>
    <w:rsid w:val="00E26166"/>
    <w:rPr>
      <w:b/>
    </w:rPr>
  </w:style>
  <w:style w:type="character" w:styleId="a3">
    <w:name w:val="Strong"/>
    <w:basedOn w:val="a0"/>
    <w:link w:val="12"/>
    <w:rsid w:val="00E26166"/>
    <w:rPr>
      <w:b/>
    </w:rPr>
  </w:style>
  <w:style w:type="paragraph" w:customStyle="1" w:styleId="13">
    <w:name w:val="Основной шрифт абзаца1"/>
    <w:link w:val="a4"/>
    <w:rsid w:val="00E26166"/>
  </w:style>
  <w:style w:type="paragraph" w:styleId="a4">
    <w:name w:val="Normal (Web)"/>
    <w:basedOn w:val="a"/>
    <w:link w:val="a5"/>
    <w:rsid w:val="00E26166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a5">
    <w:name w:val="Обычный (веб) Знак"/>
    <w:basedOn w:val="1"/>
    <w:link w:val="a4"/>
    <w:rsid w:val="00E26166"/>
    <w:rPr>
      <w:rFonts w:ascii="Times New Roman" w:hAnsi="Times New Roman"/>
    </w:rPr>
  </w:style>
  <w:style w:type="paragraph" w:customStyle="1" w:styleId="14">
    <w:name w:val="Слабое выделение1"/>
    <w:basedOn w:val="13"/>
    <w:link w:val="a6"/>
    <w:rsid w:val="00E26166"/>
    <w:rPr>
      <w:i/>
      <w:color w:val="808080" w:themeColor="text1" w:themeTint="7F"/>
    </w:rPr>
  </w:style>
  <w:style w:type="character" w:styleId="a6">
    <w:name w:val="Subtle Emphasis"/>
    <w:basedOn w:val="a0"/>
    <w:link w:val="14"/>
    <w:rsid w:val="00E26166"/>
    <w:rPr>
      <w:i/>
      <w:color w:val="808080" w:themeColor="text1" w:themeTint="7F"/>
    </w:rPr>
  </w:style>
  <w:style w:type="paragraph" w:customStyle="1" w:styleId="Style6">
    <w:name w:val="Style6"/>
    <w:basedOn w:val="a"/>
    <w:link w:val="Style60"/>
    <w:rsid w:val="00E26166"/>
    <w:pPr>
      <w:widowControl w:val="0"/>
      <w:spacing w:after="0" w:line="299" w:lineRule="exact"/>
      <w:ind w:firstLine="706"/>
      <w:jc w:val="both"/>
    </w:pPr>
    <w:rPr>
      <w:rFonts w:ascii="Times New Roman" w:hAnsi="Times New Roman"/>
    </w:rPr>
  </w:style>
  <w:style w:type="character" w:customStyle="1" w:styleId="Style60">
    <w:name w:val="Style6"/>
    <w:basedOn w:val="1"/>
    <w:link w:val="Style6"/>
    <w:rsid w:val="00E26166"/>
    <w:rPr>
      <w:rFonts w:ascii="Times New Roman" w:hAnsi="Times New Roman"/>
    </w:rPr>
  </w:style>
  <w:style w:type="paragraph" w:customStyle="1" w:styleId="ConsPlusNormal">
    <w:name w:val="ConsPlusNormal"/>
    <w:link w:val="ConsPlusNormal0"/>
    <w:rsid w:val="00E26166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E26166"/>
    <w:rPr>
      <w:rFonts w:ascii="Arial" w:hAnsi="Arial"/>
      <w:sz w:val="20"/>
    </w:rPr>
  </w:style>
  <w:style w:type="paragraph" w:styleId="31">
    <w:name w:val="toc 3"/>
    <w:next w:val="a"/>
    <w:link w:val="32"/>
    <w:uiPriority w:val="39"/>
    <w:rsid w:val="00E26166"/>
    <w:pPr>
      <w:ind w:left="400"/>
    </w:pPr>
  </w:style>
  <w:style w:type="character" w:customStyle="1" w:styleId="32">
    <w:name w:val="Оглавление 3 Знак"/>
    <w:link w:val="31"/>
    <w:rsid w:val="00E26166"/>
  </w:style>
  <w:style w:type="character" w:customStyle="1" w:styleId="50">
    <w:name w:val="Заголовок 5 Знак"/>
    <w:link w:val="5"/>
    <w:rsid w:val="00E2616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E26166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5">
    <w:name w:val="Гиперссылка1"/>
    <w:basedOn w:val="13"/>
    <w:link w:val="a7"/>
    <w:rsid w:val="00E26166"/>
    <w:rPr>
      <w:color w:val="0000FF" w:themeColor="hyperlink"/>
      <w:u w:val="single"/>
    </w:rPr>
  </w:style>
  <w:style w:type="character" w:styleId="a7">
    <w:name w:val="Hyperlink"/>
    <w:basedOn w:val="a0"/>
    <w:link w:val="15"/>
    <w:rsid w:val="00E26166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E26166"/>
    <w:rPr>
      <w:rFonts w:ascii="XO Thames" w:hAnsi="XO Thames"/>
      <w:sz w:val="22"/>
    </w:rPr>
  </w:style>
  <w:style w:type="character" w:customStyle="1" w:styleId="Footnote0">
    <w:name w:val="Footnote"/>
    <w:link w:val="Footnote"/>
    <w:rsid w:val="00E26166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E26166"/>
    <w:rPr>
      <w:rFonts w:ascii="XO Thames" w:hAnsi="XO Thames"/>
      <w:b/>
    </w:rPr>
  </w:style>
  <w:style w:type="character" w:customStyle="1" w:styleId="17">
    <w:name w:val="Оглавление 1 Знак"/>
    <w:link w:val="16"/>
    <w:rsid w:val="00E2616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E2616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E2616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26166"/>
    <w:pPr>
      <w:ind w:left="1600"/>
    </w:pPr>
  </w:style>
  <w:style w:type="character" w:customStyle="1" w:styleId="90">
    <w:name w:val="Оглавление 9 Знак"/>
    <w:link w:val="9"/>
    <w:rsid w:val="00E26166"/>
  </w:style>
  <w:style w:type="paragraph" w:styleId="8">
    <w:name w:val="toc 8"/>
    <w:next w:val="a"/>
    <w:link w:val="80"/>
    <w:uiPriority w:val="39"/>
    <w:rsid w:val="00E26166"/>
    <w:pPr>
      <w:ind w:left="1400"/>
    </w:pPr>
  </w:style>
  <w:style w:type="character" w:customStyle="1" w:styleId="80">
    <w:name w:val="Оглавление 8 Знак"/>
    <w:link w:val="8"/>
    <w:rsid w:val="00E26166"/>
  </w:style>
  <w:style w:type="paragraph" w:styleId="a8">
    <w:name w:val="List Paragraph"/>
    <w:basedOn w:val="a"/>
    <w:link w:val="a9"/>
    <w:rsid w:val="00E26166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E26166"/>
  </w:style>
  <w:style w:type="paragraph" w:styleId="51">
    <w:name w:val="toc 5"/>
    <w:next w:val="a"/>
    <w:link w:val="52"/>
    <w:uiPriority w:val="39"/>
    <w:rsid w:val="00E26166"/>
    <w:pPr>
      <w:ind w:left="800"/>
    </w:pPr>
  </w:style>
  <w:style w:type="character" w:customStyle="1" w:styleId="52">
    <w:name w:val="Оглавление 5 Знак"/>
    <w:link w:val="51"/>
    <w:rsid w:val="00E26166"/>
  </w:style>
  <w:style w:type="paragraph" w:styleId="aa">
    <w:name w:val="No Spacing"/>
    <w:link w:val="ab"/>
    <w:rsid w:val="00E26166"/>
    <w:pPr>
      <w:spacing w:after="0" w:line="240" w:lineRule="auto"/>
    </w:pPr>
  </w:style>
  <w:style w:type="character" w:customStyle="1" w:styleId="ab">
    <w:name w:val="Без интервала Знак"/>
    <w:link w:val="aa"/>
    <w:rsid w:val="00E26166"/>
  </w:style>
  <w:style w:type="paragraph" w:styleId="ac">
    <w:name w:val="Subtitle"/>
    <w:basedOn w:val="a"/>
    <w:next w:val="a"/>
    <w:link w:val="ad"/>
    <w:uiPriority w:val="11"/>
    <w:qFormat/>
    <w:rsid w:val="00E26166"/>
    <w:pPr>
      <w:numPr>
        <w:ilvl w:val="1"/>
      </w:numPr>
    </w:pPr>
    <w:rPr>
      <w:rFonts w:asciiTheme="majorHAnsi" w:hAnsiTheme="majorHAnsi"/>
      <w:i/>
      <w:color w:val="4F81BD" w:themeColor="accent1"/>
      <w:spacing w:val="15"/>
    </w:rPr>
  </w:style>
  <w:style w:type="character" w:customStyle="1" w:styleId="ad">
    <w:name w:val="Подзаголовок Знак"/>
    <w:basedOn w:val="1"/>
    <w:link w:val="ac"/>
    <w:rsid w:val="00E26166"/>
    <w:rPr>
      <w:rFonts w:asciiTheme="majorHAnsi" w:hAnsiTheme="majorHAnsi"/>
      <w:i/>
      <w:color w:val="4F81BD" w:themeColor="accent1"/>
      <w:spacing w:val="15"/>
    </w:rPr>
  </w:style>
  <w:style w:type="paragraph" w:customStyle="1" w:styleId="toc10">
    <w:name w:val="toc 10"/>
    <w:next w:val="a"/>
    <w:link w:val="toc100"/>
    <w:uiPriority w:val="39"/>
    <w:rsid w:val="00E26166"/>
    <w:pPr>
      <w:ind w:left="1800"/>
    </w:pPr>
  </w:style>
  <w:style w:type="character" w:customStyle="1" w:styleId="toc100">
    <w:name w:val="toc 10"/>
    <w:link w:val="toc10"/>
    <w:rsid w:val="00E26166"/>
  </w:style>
  <w:style w:type="paragraph" w:styleId="ae">
    <w:name w:val="Title"/>
    <w:basedOn w:val="a"/>
    <w:next w:val="a"/>
    <w:link w:val="af"/>
    <w:uiPriority w:val="10"/>
    <w:qFormat/>
    <w:rsid w:val="00E26166"/>
    <w:pPr>
      <w:spacing w:after="300" w:line="240" w:lineRule="auto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f">
    <w:name w:val="Название Знак"/>
    <w:basedOn w:val="1"/>
    <w:link w:val="ae"/>
    <w:rsid w:val="00E26166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link w:val="4"/>
    <w:rsid w:val="00E26166"/>
    <w:rPr>
      <w:rFonts w:ascii="XO Thames" w:hAnsi="XO Thames"/>
      <w:b/>
      <w:color w:val="595959"/>
      <w:sz w:val="26"/>
    </w:rPr>
  </w:style>
  <w:style w:type="paragraph" w:styleId="af0">
    <w:name w:val="Balloon Text"/>
    <w:basedOn w:val="a"/>
    <w:link w:val="af1"/>
    <w:rsid w:val="00E26166"/>
    <w:pPr>
      <w:spacing w:after="0" w:line="240" w:lineRule="auto"/>
    </w:pPr>
    <w:rPr>
      <w:rFonts w:ascii="Lucida Grande CY" w:hAnsi="Lucida Grande CY"/>
      <w:sz w:val="18"/>
    </w:rPr>
  </w:style>
  <w:style w:type="character" w:customStyle="1" w:styleId="af1">
    <w:name w:val="Текст выноски Знак"/>
    <w:basedOn w:val="1"/>
    <w:link w:val="af0"/>
    <w:rsid w:val="00E26166"/>
    <w:rPr>
      <w:rFonts w:ascii="Lucida Grande CY" w:hAnsi="Lucida Grande CY"/>
      <w:sz w:val="18"/>
    </w:rPr>
  </w:style>
  <w:style w:type="character" w:customStyle="1" w:styleId="20">
    <w:name w:val="Заголовок 2 Знак"/>
    <w:basedOn w:val="1"/>
    <w:link w:val="2"/>
    <w:rsid w:val="00E26166"/>
    <w:rPr>
      <w:rFonts w:asciiTheme="majorHAnsi" w:hAnsiTheme="majorHAnsi"/>
      <w:b/>
      <w:color w:val="4F81BD" w:themeColor="accent1"/>
      <w:sz w:val="26"/>
    </w:rPr>
  </w:style>
  <w:style w:type="paragraph" w:styleId="af2">
    <w:name w:val="header"/>
    <w:basedOn w:val="a"/>
    <w:link w:val="af3"/>
    <w:rsid w:val="00E2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1"/>
    <w:link w:val="af2"/>
    <w:rsid w:val="00E26166"/>
  </w:style>
  <w:style w:type="table" w:styleId="af4">
    <w:name w:val="Table Grid"/>
    <w:basedOn w:val="a1"/>
    <w:rsid w:val="00E2616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 Расима Айратовна</dc:creator>
  <cp:lastModifiedBy>Karimova.OKON</cp:lastModifiedBy>
  <cp:revision>3</cp:revision>
  <dcterms:created xsi:type="dcterms:W3CDTF">2022-06-16T11:37:00Z</dcterms:created>
  <dcterms:modified xsi:type="dcterms:W3CDTF">2022-06-16T11:40:00Z</dcterms:modified>
</cp:coreProperties>
</file>