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7"/>
        <w:ind w:left="1628" w:hanging="651"/>
        <w:jc w:val="left"/>
      </w:pPr>
      <w:r>
        <w:rPr/>
        <w:t>Методический</w:t>
      </w:r>
      <w:r>
        <w:rPr>
          <w:spacing w:val="2"/>
        </w:rPr>
        <w:t> </w:t>
      </w:r>
      <w:r>
        <w:rPr/>
        <w:t>рекомендации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/>
        <w:t>порядке</w:t>
      </w:r>
      <w:r>
        <w:rPr>
          <w:spacing w:val="3"/>
        </w:rPr>
        <w:t> </w:t>
      </w:r>
      <w:r>
        <w:rPr/>
        <w:t>обращения</w:t>
      </w:r>
      <w:r>
        <w:rPr>
          <w:spacing w:val="3"/>
        </w:rPr>
        <w:t> </w:t>
      </w:r>
      <w:r>
        <w:rPr/>
        <w:t>с</w:t>
      </w:r>
      <w:r>
        <w:rPr>
          <w:spacing w:val="11"/>
        </w:rPr>
        <w:t> </w:t>
      </w:r>
      <w:r>
        <w:rPr/>
        <w:t>растительными</w:t>
      </w:r>
      <w:r>
        <w:rPr>
          <w:spacing w:val="-67"/>
        </w:rPr>
        <w:t> </w:t>
      </w:r>
      <w:r>
        <w:rPr/>
        <w:t>отходами</w:t>
      </w:r>
      <w:r>
        <w:rPr>
          <w:spacing w:val="-1"/>
        </w:rPr>
        <w:t> </w:t>
      </w:r>
      <w:r>
        <w:rPr/>
        <w:t>и их</w:t>
      </w:r>
      <w:r>
        <w:rPr>
          <w:spacing w:val="-2"/>
        </w:rPr>
        <w:t> </w:t>
      </w:r>
      <w:r>
        <w:rPr/>
        <w:t>размещения</w:t>
      </w:r>
      <w:r>
        <w:rPr>
          <w:spacing w:val="-1"/>
        </w:rPr>
        <w:t> </w:t>
      </w:r>
      <w:r>
        <w:rPr/>
        <w:t>на отдельных площадках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103"/>
      </w:pPr>
      <w:r>
        <w:rPr/>
        <w:t>Настоящие    Методические    рекомендации    о    порядке    обращения</w:t>
      </w:r>
      <w:r>
        <w:rPr>
          <w:spacing w:val="1"/>
        </w:rPr>
        <w:t> </w:t>
      </w:r>
      <w:r>
        <w:rPr/>
        <w:t>с растительными отходами на отдельных площадках (далее – Методические</w:t>
      </w:r>
      <w:r>
        <w:rPr>
          <w:spacing w:val="1"/>
        </w:rPr>
        <w:t> </w:t>
      </w:r>
      <w:r>
        <w:rPr/>
        <w:t>рекомендации) разработаны в целях оказания методологического содействия</w:t>
      </w:r>
      <w:r>
        <w:rPr>
          <w:spacing w:val="1"/>
        </w:rPr>
        <w:t> </w:t>
      </w:r>
      <w:r>
        <w:rPr/>
        <w:t>органам местного самоуправления в рамках полномочий, предусмотренных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24.06.1998</w:t>
      </w:r>
      <w:r>
        <w:rPr>
          <w:spacing w:val="70"/>
        </w:rPr>
        <w:t> </w:t>
      </w:r>
      <w:r>
        <w:rPr/>
        <w:t>№</w:t>
      </w:r>
      <w:r>
        <w:rPr>
          <w:spacing w:val="70"/>
        </w:rPr>
        <w:t> </w:t>
      </w:r>
      <w:r>
        <w:rPr/>
        <w:t>89-ФЗ</w:t>
      </w:r>
      <w:r>
        <w:rPr>
          <w:spacing w:val="70"/>
        </w:rPr>
        <w:t> </w:t>
      </w:r>
      <w:r>
        <w:rPr/>
        <w:t>«Об</w:t>
      </w:r>
      <w:r>
        <w:rPr>
          <w:spacing w:val="70"/>
        </w:rPr>
        <w:t> </w:t>
      </w:r>
      <w:r>
        <w:rPr/>
        <w:t>отходах</w:t>
      </w:r>
      <w:r>
        <w:rPr>
          <w:spacing w:val="70"/>
        </w:rPr>
        <w:t> </w:t>
      </w:r>
      <w:r>
        <w:rPr/>
        <w:t>производства</w:t>
      </w:r>
      <w:r>
        <w:rPr>
          <w:spacing w:val="-67"/>
        </w:rPr>
        <w:t> </w:t>
      </w:r>
      <w:r>
        <w:rPr/>
        <w:t>и потребления», Федеральным законом от 06.10.2003 № 131-ФЗ «Об общих</w:t>
      </w:r>
      <w:r>
        <w:rPr>
          <w:spacing w:val="1"/>
        </w:rPr>
        <w:t> </w:t>
      </w:r>
      <w:r>
        <w:rPr/>
        <w:t>принципах организации местного самоуправления в Российской Федерации»,</w:t>
      </w:r>
      <w:r>
        <w:rPr>
          <w:spacing w:val="-67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25.10.2001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136-ФЗ</w:t>
      </w:r>
      <w:r>
        <w:rPr>
          <w:spacing w:val="1"/>
        </w:rPr>
        <w:t> </w:t>
      </w:r>
      <w:r>
        <w:rPr/>
        <w:t>«Земельный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ind w:right="100"/>
      </w:pPr>
      <w:r>
        <w:rPr/>
        <w:t>Согласно разъяснениям Минприроды России от 11.10.2019 № 08-25-</w:t>
      </w:r>
      <w:r>
        <w:rPr>
          <w:spacing w:val="1"/>
        </w:rPr>
        <w:t> </w:t>
      </w:r>
      <w:r>
        <w:rPr/>
        <w:t>53/24802</w:t>
      </w:r>
      <w:r>
        <w:rPr>
          <w:spacing w:val="16"/>
        </w:rPr>
        <w:t> </w:t>
      </w:r>
      <w:r>
        <w:rPr/>
        <w:t>и</w:t>
      </w:r>
      <w:r>
        <w:rPr>
          <w:spacing w:val="87"/>
        </w:rPr>
        <w:t> </w:t>
      </w:r>
      <w:r>
        <w:rPr/>
        <w:t>21.07.2020</w:t>
      </w:r>
      <w:r>
        <w:rPr>
          <w:spacing w:val="85"/>
        </w:rPr>
        <w:t> </w:t>
      </w:r>
      <w:r>
        <w:rPr/>
        <w:t>№</w:t>
      </w:r>
      <w:r>
        <w:rPr>
          <w:spacing w:val="88"/>
        </w:rPr>
        <w:t> </w:t>
      </w:r>
      <w:r>
        <w:rPr/>
        <w:t>08-25-53/18336</w:t>
      </w:r>
      <w:r>
        <w:rPr>
          <w:spacing w:val="85"/>
        </w:rPr>
        <w:t> </w:t>
      </w:r>
      <w:r>
        <w:rPr/>
        <w:t>растительные</w:t>
      </w:r>
      <w:r>
        <w:rPr>
          <w:spacing w:val="84"/>
        </w:rPr>
        <w:t> </w:t>
      </w:r>
      <w:r>
        <w:rPr/>
        <w:t>отходы</w:t>
      </w:r>
      <w:r>
        <w:rPr>
          <w:spacing w:val="88"/>
        </w:rPr>
        <w:t> </w:t>
      </w:r>
      <w:r>
        <w:rPr/>
        <w:t>относятся</w:t>
      </w:r>
      <w:r>
        <w:rPr>
          <w:spacing w:val="-68"/>
        </w:rPr>
        <w:t> </w:t>
      </w:r>
      <w:r>
        <w:rPr/>
        <w:t>к</w:t>
      </w:r>
      <w:r>
        <w:rPr>
          <w:spacing w:val="50"/>
        </w:rPr>
        <w:t> </w:t>
      </w:r>
      <w:r>
        <w:rPr/>
        <w:t>V</w:t>
      </w:r>
      <w:r>
        <w:rPr>
          <w:spacing w:val="50"/>
        </w:rPr>
        <w:t> </w:t>
      </w:r>
      <w:r>
        <w:rPr/>
        <w:t>классу</w:t>
      </w:r>
      <w:r>
        <w:rPr>
          <w:spacing w:val="47"/>
        </w:rPr>
        <w:t> </w:t>
      </w:r>
      <w:r>
        <w:rPr/>
        <w:t>опасности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не</w:t>
      </w:r>
      <w:r>
        <w:rPr>
          <w:spacing w:val="51"/>
        </w:rPr>
        <w:t> </w:t>
      </w:r>
      <w:r>
        <w:rPr/>
        <w:t>являются</w:t>
      </w:r>
      <w:r>
        <w:rPr>
          <w:spacing w:val="54"/>
        </w:rPr>
        <w:t> </w:t>
      </w:r>
      <w:r>
        <w:rPr/>
        <w:t>твердыми</w:t>
      </w:r>
      <w:r>
        <w:rPr>
          <w:spacing w:val="51"/>
        </w:rPr>
        <w:t> </w:t>
      </w:r>
      <w:r>
        <w:rPr/>
        <w:t>коммунальными</w:t>
      </w:r>
      <w:r>
        <w:rPr>
          <w:spacing w:val="51"/>
        </w:rPr>
        <w:t> </w:t>
      </w:r>
      <w:r>
        <w:rPr/>
        <w:t>отходами,</w:t>
      </w:r>
      <w:r>
        <w:rPr>
          <w:spacing w:val="-67"/>
        </w:rPr>
        <w:t> </w:t>
      </w:r>
      <w:r>
        <w:rPr/>
        <w:t>их складирование в</w:t>
      </w:r>
      <w:r>
        <w:rPr>
          <w:spacing w:val="-1"/>
        </w:rPr>
        <w:t> </w:t>
      </w:r>
      <w:r>
        <w:rPr/>
        <w:t>контейнеры запрещено.</w:t>
      </w:r>
    </w:p>
    <w:p>
      <w:pPr>
        <w:pStyle w:val="BodyText"/>
        <w:ind w:right="104"/>
      </w:pPr>
      <w:r>
        <w:rPr/>
        <w:t>Во  </w:t>
      </w:r>
      <w:r>
        <w:rPr>
          <w:spacing w:val="1"/>
        </w:rPr>
        <w:t> </w:t>
      </w:r>
      <w:r>
        <w:rPr/>
        <w:t>избежание  </w:t>
      </w:r>
      <w:r>
        <w:rPr>
          <w:spacing w:val="1"/>
        </w:rPr>
        <w:t> </w:t>
      </w:r>
      <w:r>
        <w:rPr/>
        <w:t>захламления  </w:t>
      </w:r>
      <w:r>
        <w:rPr>
          <w:spacing w:val="1"/>
        </w:rPr>
        <w:t> </w:t>
      </w:r>
      <w:r>
        <w:rPr/>
        <w:t>контейнерных    площадок    отходами,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относящимися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твердым</w:t>
      </w:r>
      <w:r>
        <w:rPr>
          <w:spacing w:val="1"/>
        </w:rPr>
        <w:t> </w:t>
      </w:r>
      <w:r>
        <w:rPr/>
        <w:t>коммунальным</w:t>
      </w:r>
      <w:r>
        <w:rPr>
          <w:spacing w:val="1"/>
        </w:rPr>
        <w:t> </w:t>
      </w:r>
      <w:r>
        <w:rPr/>
        <w:t>отходам,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отходов,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2"/>
        </w:rPr>
        <w:t> </w:t>
      </w:r>
      <w:r>
        <w:rPr/>
        <w:t>следующим требованиям: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" w:after="0"/>
        <w:ind w:left="102" w:right="106" w:firstLine="707"/>
        <w:jc w:val="both"/>
        <w:rPr>
          <w:sz w:val="28"/>
        </w:rPr>
      </w:pPr>
      <w:r>
        <w:rPr>
          <w:sz w:val="28"/>
        </w:rPr>
        <w:t>участки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располагаться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пределами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</w:r>
      <w:r>
        <w:rPr>
          <w:spacing w:val="1"/>
          <w:sz w:val="28"/>
        </w:rPr>
        <w:t> </w:t>
      </w:r>
      <w:r>
        <w:rPr>
          <w:sz w:val="28"/>
        </w:rPr>
        <w:t>пунктов</w:t>
      </w:r>
      <w:r>
        <w:rPr>
          <w:spacing w:val="1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 от</w:t>
      </w:r>
      <w:r>
        <w:rPr>
          <w:spacing w:val="-4"/>
          <w:sz w:val="28"/>
        </w:rPr>
        <w:t> </w:t>
      </w:r>
      <w:r>
        <w:rPr>
          <w:sz w:val="28"/>
        </w:rPr>
        <w:t>24.06.1998</w:t>
      </w:r>
      <w:r>
        <w:rPr>
          <w:spacing w:val="-2"/>
          <w:sz w:val="28"/>
        </w:rPr>
        <w:t> </w:t>
      </w:r>
      <w:r>
        <w:rPr>
          <w:sz w:val="28"/>
        </w:rPr>
        <w:t>№ 89-ФЗ);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321" w:lineRule="exact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> </w:t>
      </w:r>
      <w:r>
        <w:rPr>
          <w:sz w:val="28"/>
        </w:rPr>
        <w:t>твердое</w:t>
      </w:r>
      <w:r>
        <w:rPr>
          <w:spacing w:val="-3"/>
          <w:sz w:val="28"/>
        </w:rPr>
        <w:t> </w:t>
      </w:r>
      <w:r>
        <w:rPr>
          <w:sz w:val="28"/>
        </w:rPr>
        <w:t>основание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ограждение</w:t>
      </w:r>
      <w:r>
        <w:rPr>
          <w:spacing w:val="-1"/>
          <w:sz w:val="28"/>
        </w:rPr>
        <w:t> </w:t>
      </w:r>
      <w:r>
        <w:rPr>
          <w:sz w:val="28"/>
        </w:rPr>
        <w:t>(п.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СанПиН</w:t>
      </w:r>
      <w:r>
        <w:rPr>
          <w:spacing w:val="-3"/>
          <w:sz w:val="28"/>
        </w:rPr>
        <w:t> </w:t>
      </w:r>
      <w:r>
        <w:rPr>
          <w:sz w:val="28"/>
        </w:rPr>
        <w:t>2.1.3684-21);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минерализованную полосу (опашку) для предотвращения возможного</w:t>
      </w:r>
      <w:r>
        <w:rPr>
          <w:spacing w:val="-67"/>
          <w:sz w:val="28"/>
        </w:rPr>
        <w:t> </w:t>
      </w:r>
      <w:r>
        <w:rPr>
          <w:sz w:val="28"/>
        </w:rPr>
        <w:t>распространения огня (постановление Правительства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16.09.2020</w:t>
      </w:r>
      <w:r>
        <w:rPr>
          <w:spacing w:val="-3"/>
          <w:sz w:val="28"/>
        </w:rPr>
        <w:t> </w:t>
      </w:r>
      <w:r>
        <w:rPr>
          <w:sz w:val="28"/>
        </w:rPr>
        <w:t>№ 1479);</w:t>
      </w:r>
    </w:p>
    <w:p>
      <w:pPr>
        <w:pStyle w:val="BodyText"/>
        <w:spacing w:before="1"/>
        <w:ind w:right="103" w:firstLine="777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размещаемых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отходов</w:t>
      </w:r>
      <w:r>
        <w:rPr>
          <w:spacing w:val="-67"/>
        </w:rPr>
        <w:t> </w:t>
      </w:r>
      <w:r>
        <w:rPr/>
        <w:t>органам местного самоуправления рекомендуется производить измельчение</w:t>
      </w:r>
      <w:r>
        <w:rPr>
          <w:spacing w:val="1"/>
        </w:rPr>
        <w:t> </w:t>
      </w:r>
      <w:r>
        <w:rPr/>
        <w:t>веточной</w:t>
      </w:r>
      <w:r>
        <w:rPr>
          <w:spacing w:val="-1"/>
        </w:rPr>
        <w:t> </w:t>
      </w:r>
      <w:r>
        <w:rPr/>
        <w:t>массы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помощи щредеров.</w:t>
      </w:r>
    </w:p>
    <w:p>
      <w:pPr>
        <w:pStyle w:val="BodyText"/>
        <w:ind w:right="105"/>
      </w:pPr>
      <w:r>
        <w:rPr/>
        <w:t>На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отходов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-67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ind w:right="103"/>
      </w:pPr>
      <w:r>
        <w:rPr/>
        <w:t>Использование растительных отходов (отходы веток, опавшей листвы,</w:t>
      </w:r>
      <w:r>
        <w:rPr>
          <w:spacing w:val="1"/>
        </w:rPr>
        <w:t> </w:t>
      </w:r>
      <w:r>
        <w:rPr/>
        <w:t>скошенной травы, сорняков, и прочего разлагающегося органического сырья)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изготовления</w:t>
      </w:r>
      <w:r>
        <w:rPr>
          <w:spacing w:val="-1"/>
        </w:rPr>
        <w:t> </w:t>
      </w:r>
      <w:r>
        <w:rPr/>
        <w:t>компоста -</w:t>
      </w:r>
      <w:r>
        <w:rPr>
          <w:spacing w:val="-2"/>
        </w:rPr>
        <w:t> </w:t>
      </w:r>
      <w:r>
        <w:rPr/>
        <w:t>один из</w:t>
      </w:r>
      <w:r>
        <w:rPr>
          <w:spacing w:val="-1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их утилизации.</w:t>
      </w:r>
    </w:p>
    <w:p>
      <w:pPr>
        <w:pStyle w:val="BodyText"/>
        <w:spacing w:line="319" w:lineRule="exact"/>
        <w:ind w:left="810" w:firstLine="0"/>
      </w:pPr>
      <w:r>
        <w:rPr/>
        <w:t>Постановлением</w:t>
      </w:r>
      <w:r>
        <w:rPr>
          <w:spacing w:val="51"/>
        </w:rPr>
        <w:t> </w:t>
      </w:r>
      <w:r>
        <w:rPr/>
        <w:t>Правительства</w:t>
      </w:r>
      <w:r>
        <w:rPr>
          <w:spacing w:val="51"/>
        </w:rPr>
        <w:t> </w:t>
      </w:r>
      <w:r>
        <w:rPr/>
        <w:t>Российской</w:t>
      </w:r>
      <w:r>
        <w:rPr>
          <w:spacing w:val="52"/>
        </w:rPr>
        <w:t> </w:t>
      </w:r>
      <w:r>
        <w:rPr/>
        <w:t>Федерации</w:t>
      </w:r>
      <w:r>
        <w:rPr>
          <w:spacing w:val="57"/>
        </w:rPr>
        <w:t> </w:t>
      </w:r>
      <w:r>
        <w:rPr/>
        <w:t>от</w:t>
      </w:r>
      <w:r>
        <w:rPr>
          <w:spacing w:val="51"/>
        </w:rPr>
        <w:t> </w:t>
      </w:r>
      <w:r>
        <w:rPr/>
        <w:t>16.09.2020</w:t>
      </w:r>
    </w:p>
    <w:p>
      <w:pPr>
        <w:pStyle w:val="BodyText"/>
        <w:spacing w:line="259" w:lineRule="auto" w:before="26"/>
        <w:ind w:right="105" w:firstLine="0"/>
      </w:pPr>
      <w:r>
        <w:rPr/>
        <w:t>№</w:t>
      </w:r>
      <w:r>
        <w:rPr>
          <w:spacing w:val="1"/>
        </w:rPr>
        <w:t> </w:t>
      </w:r>
      <w:r>
        <w:rPr/>
        <w:t>1479</w:t>
      </w:r>
      <w:r>
        <w:rPr>
          <w:spacing w:val="1"/>
        </w:rPr>
        <w:t> </w:t>
      </w:r>
      <w:r>
        <w:rPr/>
        <w:t>утверждены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противопожарного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согласно которым сжигать растительные отходы (ветки, листву,</w:t>
      </w:r>
      <w:r>
        <w:rPr>
          <w:spacing w:val="1"/>
        </w:rPr>
        <w:t> </w:t>
      </w:r>
      <w:r>
        <w:rPr/>
        <w:t>ботву и т.д.) разрешается в особых местах, установленных органами местного</w:t>
      </w:r>
      <w:r>
        <w:rPr>
          <w:spacing w:val="-68"/>
        </w:rPr>
        <w:t> </w:t>
      </w:r>
      <w:r>
        <w:rPr/>
        <w:t>самоуправления   </w:t>
      </w:r>
      <w:r>
        <w:rPr>
          <w:spacing w:val="1"/>
        </w:rPr>
        <w:t> </w:t>
      </w:r>
      <w:r>
        <w:rPr/>
        <w:t>городских     и     сельских     поселений,    муниципальных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округов,</w:t>
      </w:r>
      <w:r>
        <w:rPr>
          <w:spacing w:val="1"/>
        </w:rPr>
        <w:t> </w:t>
      </w:r>
      <w:r>
        <w:rPr/>
        <w:t>внутригородских</w:t>
      </w:r>
      <w:r>
        <w:rPr>
          <w:spacing w:val="1"/>
        </w:rPr>
        <w:t> </w:t>
      </w:r>
      <w:r>
        <w:rPr/>
        <w:t>районов,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3"/>
        </w:rPr>
        <w:t> </w:t>
      </w:r>
      <w:r>
        <w:rPr/>
        <w:t>следующим требованиям:</w:t>
      </w:r>
    </w:p>
    <w:p>
      <w:pPr>
        <w:spacing w:after="0" w:line="259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0" w:lineRule="auto" w:before="67" w:after="0"/>
        <w:ind w:left="102" w:right="104" w:firstLine="707"/>
        <w:jc w:val="both"/>
        <w:rPr>
          <w:sz w:val="28"/>
        </w:rPr>
      </w:pPr>
      <w:r>
        <w:rPr>
          <w:sz w:val="28"/>
        </w:rPr>
        <w:t>место использования открытого огня должно быть выполнено в виде</w:t>
      </w:r>
      <w:r>
        <w:rPr>
          <w:spacing w:val="1"/>
          <w:sz w:val="28"/>
        </w:rPr>
        <w:t> </w:t>
      </w:r>
      <w:r>
        <w:rPr>
          <w:sz w:val="28"/>
        </w:rPr>
        <w:t>котлована</w:t>
      </w:r>
      <w:r>
        <w:rPr>
          <w:spacing w:val="41"/>
          <w:sz w:val="28"/>
        </w:rPr>
        <w:t> </w:t>
      </w:r>
      <w:r>
        <w:rPr>
          <w:sz w:val="28"/>
        </w:rPr>
        <w:t>(ямы,</w:t>
      </w:r>
      <w:r>
        <w:rPr>
          <w:spacing w:val="43"/>
          <w:sz w:val="28"/>
        </w:rPr>
        <w:t> </w:t>
      </w:r>
      <w:r>
        <w:rPr>
          <w:sz w:val="28"/>
        </w:rPr>
        <w:t>рва)</w:t>
      </w:r>
      <w:r>
        <w:rPr>
          <w:spacing w:val="44"/>
          <w:sz w:val="28"/>
        </w:rPr>
        <w:t> </w:t>
      </w:r>
      <w:r>
        <w:rPr>
          <w:sz w:val="28"/>
        </w:rPr>
        <w:t>не</w:t>
      </w:r>
      <w:r>
        <w:rPr>
          <w:spacing w:val="44"/>
          <w:sz w:val="28"/>
        </w:rPr>
        <w:t> </w:t>
      </w:r>
      <w:r>
        <w:rPr>
          <w:sz w:val="28"/>
        </w:rPr>
        <w:t>менее</w:t>
      </w:r>
      <w:r>
        <w:rPr>
          <w:spacing w:val="45"/>
          <w:sz w:val="28"/>
        </w:rPr>
        <w:t> </w:t>
      </w:r>
      <w:r>
        <w:rPr>
          <w:sz w:val="28"/>
        </w:rPr>
        <w:t>чем</w:t>
      </w:r>
      <w:r>
        <w:rPr>
          <w:spacing w:val="41"/>
          <w:sz w:val="28"/>
        </w:rPr>
        <w:t> </w:t>
      </w:r>
      <w:r>
        <w:rPr>
          <w:sz w:val="28"/>
        </w:rPr>
        <w:t>0,3</w:t>
      </w:r>
      <w:r>
        <w:rPr>
          <w:spacing w:val="42"/>
          <w:sz w:val="28"/>
        </w:rPr>
        <w:t> </w:t>
      </w:r>
      <w:r>
        <w:rPr>
          <w:sz w:val="28"/>
        </w:rPr>
        <w:t>метра</w:t>
      </w:r>
      <w:r>
        <w:rPr>
          <w:spacing w:val="41"/>
          <w:sz w:val="28"/>
        </w:rPr>
        <w:t> </w:t>
      </w:r>
      <w:r>
        <w:rPr>
          <w:sz w:val="28"/>
        </w:rPr>
        <w:t>глубиной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4"/>
          <w:sz w:val="28"/>
        </w:rPr>
        <w:t> </w:t>
      </w:r>
      <w:r>
        <w:rPr>
          <w:sz w:val="28"/>
        </w:rPr>
        <w:t>более</w:t>
      </w:r>
      <w:r>
        <w:rPr>
          <w:spacing w:val="41"/>
          <w:sz w:val="28"/>
        </w:rPr>
        <w:t> </w:t>
      </w:r>
      <w:r>
        <w:rPr>
          <w:sz w:val="28"/>
        </w:rPr>
        <w:t>1</w:t>
      </w:r>
      <w:r>
        <w:rPr>
          <w:spacing w:val="44"/>
          <w:sz w:val="28"/>
        </w:rPr>
        <w:t> </w:t>
      </w:r>
      <w:r>
        <w:rPr>
          <w:sz w:val="28"/>
        </w:rPr>
        <w:t>метра</w:t>
      </w:r>
      <w:r>
        <w:rPr>
          <w:spacing w:val="-67"/>
          <w:sz w:val="28"/>
        </w:rPr>
        <w:t> </w:t>
      </w:r>
      <w:r>
        <w:rPr>
          <w:sz w:val="28"/>
        </w:rPr>
        <w:t>в диаметре или площадки с прочно установленной на ней металлической</w:t>
      </w:r>
      <w:r>
        <w:rPr>
          <w:spacing w:val="1"/>
          <w:sz w:val="28"/>
        </w:rPr>
        <w:t> </w:t>
      </w:r>
      <w:r>
        <w:rPr>
          <w:sz w:val="28"/>
        </w:rPr>
        <w:t>емкостью</w:t>
      </w:r>
      <w:r>
        <w:rPr>
          <w:spacing w:val="-13"/>
          <w:sz w:val="28"/>
        </w:rPr>
        <w:t> </w:t>
      </w:r>
      <w:r>
        <w:rPr>
          <w:sz w:val="28"/>
        </w:rPr>
        <w:t>(например,</w:t>
      </w:r>
      <w:r>
        <w:rPr>
          <w:spacing w:val="-12"/>
          <w:sz w:val="28"/>
        </w:rPr>
        <w:t> </w:t>
      </w:r>
      <w:r>
        <w:rPr>
          <w:sz w:val="28"/>
        </w:rPr>
        <w:t>бочка,</w:t>
      </w:r>
      <w:r>
        <w:rPr>
          <w:spacing w:val="-13"/>
          <w:sz w:val="28"/>
        </w:rPr>
        <w:t> </w:t>
      </w:r>
      <w:r>
        <w:rPr>
          <w:sz w:val="28"/>
        </w:rPr>
        <w:t>бак,</w:t>
      </w:r>
      <w:r>
        <w:rPr>
          <w:spacing w:val="-12"/>
          <w:sz w:val="28"/>
        </w:rPr>
        <w:t> </w:t>
      </w:r>
      <w:r>
        <w:rPr>
          <w:sz w:val="28"/>
        </w:rPr>
        <w:t>мангал)</w:t>
      </w:r>
      <w:r>
        <w:rPr>
          <w:spacing w:val="-12"/>
          <w:sz w:val="28"/>
        </w:rPr>
        <w:t> </w:t>
      </w:r>
      <w:r>
        <w:rPr>
          <w:sz w:val="28"/>
        </w:rPr>
        <w:t>или</w:t>
      </w:r>
      <w:r>
        <w:rPr>
          <w:spacing w:val="-11"/>
          <w:sz w:val="28"/>
        </w:rPr>
        <w:t> </w:t>
      </w:r>
      <w:r>
        <w:rPr>
          <w:sz w:val="28"/>
        </w:rPr>
        <w:t>емкостью,</w:t>
      </w:r>
      <w:r>
        <w:rPr>
          <w:spacing w:val="-12"/>
          <w:sz w:val="28"/>
        </w:rPr>
        <w:t> </w:t>
      </w:r>
      <w:r>
        <w:rPr>
          <w:sz w:val="28"/>
        </w:rPr>
        <w:t>выполненной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12"/>
          <w:sz w:val="28"/>
        </w:rPr>
        <w:t> </w:t>
      </w:r>
      <w:r>
        <w:rPr>
          <w:sz w:val="28"/>
        </w:rPr>
        <w:t>иных</w:t>
      </w:r>
      <w:r>
        <w:rPr>
          <w:spacing w:val="-68"/>
          <w:sz w:val="28"/>
        </w:rPr>
        <w:t> </w:t>
      </w:r>
      <w:r>
        <w:rPr>
          <w:sz w:val="28"/>
        </w:rPr>
        <w:t>негорючих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исключающих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пламени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выпадения</w:t>
      </w:r>
      <w:r>
        <w:rPr>
          <w:spacing w:val="1"/>
          <w:sz w:val="28"/>
        </w:rPr>
        <w:t> </w:t>
      </w:r>
      <w:r>
        <w:rPr>
          <w:sz w:val="28"/>
        </w:rPr>
        <w:t>сгораемых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пределы</w:t>
      </w:r>
      <w:r>
        <w:rPr>
          <w:spacing w:val="1"/>
          <w:sz w:val="28"/>
        </w:rPr>
        <w:t> </w:t>
      </w:r>
      <w:r>
        <w:rPr>
          <w:sz w:val="28"/>
        </w:rPr>
        <w:t>очага</w:t>
      </w:r>
      <w:r>
        <w:rPr>
          <w:spacing w:val="1"/>
          <w:sz w:val="28"/>
        </w:rPr>
        <w:t> </w:t>
      </w:r>
      <w:r>
        <w:rPr>
          <w:sz w:val="28"/>
        </w:rPr>
        <w:t>горения,</w:t>
      </w:r>
      <w:r>
        <w:rPr>
          <w:spacing w:val="1"/>
          <w:sz w:val="28"/>
        </w:rPr>
        <w:t> </w:t>
      </w:r>
      <w:r>
        <w:rPr>
          <w:sz w:val="28"/>
        </w:rPr>
        <w:t>объемом</w:t>
      </w:r>
      <w:r>
        <w:rPr>
          <w:spacing w:val="-4"/>
          <w:sz w:val="28"/>
        </w:rPr>
        <w:t> </w:t>
      </w:r>
      <w:r>
        <w:rPr>
          <w:sz w:val="28"/>
        </w:rPr>
        <w:t>не более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куб.</w:t>
      </w:r>
      <w:r>
        <w:rPr>
          <w:spacing w:val="-1"/>
          <w:sz w:val="28"/>
        </w:rPr>
        <w:t> </w:t>
      </w:r>
      <w:r>
        <w:rPr>
          <w:sz w:val="28"/>
        </w:rPr>
        <w:t>метра;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</w:tabs>
        <w:spacing w:line="259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место  </w:t>
      </w:r>
      <w:r>
        <w:rPr>
          <w:spacing w:val="1"/>
          <w:sz w:val="28"/>
        </w:rPr>
        <w:t> </w:t>
      </w:r>
      <w:r>
        <w:rPr>
          <w:sz w:val="28"/>
        </w:rPr>
        <w:t>использования  </w:t>
      </w:r>
      <w:r>
        <w:rPr>
          <w:spacing w:val="1"/>
          <w:sz w:val="28"/>
        </w:rPr>
        <w:t> </w:t>
      </w:r>
      <w:r>
        <w:rPr>
          <w:sz w:val="28"/>
        </w:rPr>
        <w:t>открытого  </w:t>
      </w:r>
      <w:r>
        <w:rPr>
          <w:spacing w:val="1"/>
          <w:sz w:val="28"/>
        </w:rPr>
        <w:t> </w:t>
      </w:r>
      <w:r>
        <w:rPr>
          <w:sz w:val="28"/>
        </w:rPr>
        <w:t>огня    должно    располагаться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метров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ближайшего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(здания,</w:t>
      </w:r>
      <w:r>
        <w:rPr>
          <w:spacing w:val="1"/>
          <w:sz w:val="28"/>
        </w:rPr>
        <w:t> </w:t>
      </w:r>
      <w:r>
        <w:rPr>
          <w:sz w:val="28"/>
        </w:rPr>
        <w:t>сооружения,  </w:t>
      </w:r>
      <w:r>
        <w:rPr>
          <w:spacing w:val="1"/>
          <w:sz w:val="28"/>
        </w:rPr>
        <w:t> </w:t>
      </w:r>
      <w:r>
        <w:rPr>
          <w:sz w:val="28"/>
        </w:rPr>
        <w:t>постройки,  </w:t>
      </w:r>
      <w:r>
        <w:rPr>
          <w:spacing w:val="1"/>
          <w:sz w:val="28"/>
        </w:rPr>
        <w:t> </w:t>
      </w:r>
      <w:r>
        <w:rPr>
          <w:sz w:val="28"/>
        </w:rPr>
        <w:t>открытого    склада,    скирды),    100    метров    -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хвойного</w:t>
      </w:r>
      <w:r>
        <w:rPr>
          <w:spacing w:val="70"/>
          <w:sz w:val="28"/>
        </w:rPr>
        <w:t> </w:t>
      </w:r>
      <w:r>
        <w:rPr>
          <w:sz w:val="28"/>
        </w:rPr>
        <w:t>леса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отдельно</w:t>
      </w:r>
      <w:r>
        <w:rPr>
          <w:spacing w:val="70"/>
          <w:sz w:val="28"/>
        </w:rPr>
        <w:t> </w:t>
      </w:r>
      <w:r>
        <w:rPr>
          <w:sz w:val="28"/>
        </w:rPr>
        <w:t>растущих</w:t>
      </w:r>
      <w:r>
        <w:rPr>
          <w:spacing w:val="70"/>
          <w:sz w:val="28"/>
        </w:rPr>
        <w:t> </w:t>
      </w:r>
      <w:r>
        <w:rPr>
          <w:sz w:val="28"/>
        </w:rPr>
        <w:t>хвойных</w:t>
      </w:r>
      <w:r>
        <w:rPr>
          <w:spacing w:val="70"/>
          <w:sz w:val="28"/>
        </w:rPr>
        <w:t> </w:t>
      </w:r>
      <w:r>
        <w:rPr>
          <w:sz w:val="28"/>
        </w:rPr>
        <w:t>деревьев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молодняка</w:t>
      </w:r>
      <w:r>
        <w:rPr>
          <w:spacing w:val="-67"/>
          <w:sz w:val="28"/>
        </w:rPr>
        <w:t> </w:t>
      </w:r>
      <w:r>
        <w:rPr>
          <w:sz w:val="28"/>
        </w:rPr>
        <w:t>и 30 метров - от лиственного леса или отдельно растущих групп лиственных</w:t>
      </w:r>
      <w:r>
        <w:rPr>
          <w:spacing w:val="1"/>
          <w:sz w:val="28"/>
        </w:rPr>
        <w:t> </w:t>
      </w:r>
      <w:r>
        <w:rPr>
          <w:sz w:val="28"/>
        </w:rPr>
        <w:t>деревьев;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территория вокруг места использования открытого огня должна быть</w:t>
      </w:r>
      <w:r>
        <w:rPr>
          <w:spacing w:val="1"/>
          <w:sz w:val="28"/>
        </w:rPr>
        <w:t> </w:t>
      </w:r>
      <w:r>
        <w:rPr>
          <w:sz w:val="28"/>
        </w:rPr>
        <w:t>очищена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радиусе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метров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сухостойных</w:t>
      </w:r>
      <w:r>
        <w:rPr>
          <w:spacing w:val="1"/>
          <w:sz w:val="28"/>
        </w:rPr>
        <w:t> </w:t>
      </w:r>
      <w:r>
        <w:rPr>
          <w:sz w:val="28"/>
        </w:rPr>
        <w:t>деревьев,</w:t>
      </w:r>
      <w:r>
        <w:rPr>
          <w:spacing w:val="1"/>
          <w:sz w:val="28"/>
        </w:rPr>
        <w:t> </w:t>
      </w:r>
      <w:r>
        <w:rPr>
          <w:sz w:val="28"/>
        </w:rPr>
        <w:t>сухой</w:t>
      </w:r>
      <w:r>
        <w:rPr>
          <w:spacing w:val="1"/>
          <w:sz w:val="28"/>
        </w:rPr>
        <w:t> </w:t>
      </w:r>
      <w:r>
        <w:rPr>
          <w:sz w:val="28"/>
        </w:rPr>
        <w:t>травы,</w:t>
      </w:r>
      <w:r>
        <w:rPr>
          <w:spacing w:val="1"/>
          <w:sz w:val="28"/>
        </w:rPr>
        <w:t> </w:t>
      </w:r>
      <w:r>
        <w:rPr>
          <w:sz w:val="28"/>
        </w:rPr>
        <w:t>валежника, порубочных остатков, других</w:t>
      </w:r>
      <w:r>
        <w:rPr>
          <w:spacing w:val="1"/>
          <w:sz w:val="28"/>
        </w:rPr>
        <w:t> </w:t>
      </w:r>
      <w:r>
        <w:rPr>
          <w:sz w:val="28"/>
        </w:rPr>
        <w:t>горючих</w:t>
      </w:r>
      <w:r>
        <w:rPr>
          <w:spacing w:val="1"/>
          <w:sz w:val="28"/>
        </w:rPr>
        <w:t> </w:t>
      </w:r>
      <w:r>
        <w:rPr>
          <w:sz w:val="28"/>
        </w:rPr>
        <w:t>материалов и</w:t>
      </w:r>
      <w:r>
        <w:rPr>
          <w:spacing w:val="1"/>
          <w:sz w:val="28"/>
        </w:rPr>
        <w:t> </w:t>
      </w:r>
      <w:r>
        <w:rPr>
          <w:sz w:val="28"/>
        </w:rPr>
        <w:t>отделена</w:t>
      </w:r>
      <w:r>
        <w:rPr>
          <w:spacing w:val="1"/>
          <w:sz w:val="28"/>
        </w:rPr>
        <w:t> </w:t>
      </w:r>
      <w:r>
        <w:rPr>
          <w:sz w:val="28"/>
        </w:rPr>
        <w:t>противопожарной</w:t>
      </w:r>
      <w:r>
        <w:rPr>
          <w:spacing w:val="-3"/>
          <w:sz w:val="28"/>
        </w:rPr>
        <w:t> </w:t>
      </w:r>
      <w:r>
        <w:rPr>
          <w:sz w:val="28"/>
        </w:rPr>
        <w:t>минерализованной</w:t>
      </w:r>
      <w:r>
        <w:rPr>
          <w:spacing w:val="-2"/>
          <w:sz w:val="28"/>
        </w:rPr>
        <w:t> </w:t>
      </w:r>
      <w:r>
        <w:rPr>
          <w:sz w:val="28"/>
        </w:rPr>
        <w:t>полосой</w:t>
      </w:r>
      <w:r>
        <w:rPr>
          <w:spacing w:val="-3"/>
          <w:sz w:val="28"/>
        </w:rPr>
        <w:t> </w:t>
      </w:r>
      <w:r>
        <w:rPr>
          <w:sz w:val="28"/>
        </w:rPr>
        <w:t>шириной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z w:val="28"/>
        </w:rPr>
        <w:t>0,4</w:t>
      </w:r>
      <w:r>
        <w:rPr>
          <w:spacing w:val="-3"/>
          <w:sz w:val="28"/>
        </w:rPr>
        <w:t> </w:t>
      </w:r>
      <w:r>
        <w:rPr>
          <w:sz w:val="28"/>
        </w:rPr>
        <w:t>метра.</w:t>
      </w:r>
    </w:p>
    <w:p>
      <w:pPr>
        <w:pStyle w:val="BodyText"/>
        <w:spacing w:before="1"/>
        <w:ind w:right="105"/>
      </w:pPr>
      <w:r>
        <w:rPr/>
        <w:t>Лицо,</w:t>
      </w:r>
      <w:r>
        <w:rPr>
          <w:spacing w:val="1"/>
        </w:rPr>
        <w:t> </w:t>
      </w:r>
      <w:r>
        <w:rPr/>
        <w:t>использующее</w:t>
      </w:r>
      <w:r>
        <w:rPr>
          <w:spacing w:val="1"/>
        </w:rPr>
        <w:t> </w:t>
      </w:r>
      <w:r>
        <w:rPr/>
        <w:t>открытый</w:t>
      </w:r>
      <w:r>
        <w:rPr>
          <w:spacing w:val="1"/>
        </w:rPr>
        <w:t> </w:t>
      </w:r>
      <w:r>
        <w:rPr/>
        <w:t>огонь,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обеспечено</w:t>
      </w:r>
      <w:r>
        <w:rPr>
          <w:spacing w:val="1"/>
        </w:rPr>
        <w:t> </w:t>
      </w:r>
      <w:r>
        <w:rPr/>
        <w:t>первичными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пожаротушения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локализации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горения,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мобильным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вызова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охраны.</w:t>
      </w:r>
    </w:p>
    <w:p>
      <w:pPr>
        <w:pStyle w:val="BodyText"/>
        <w:ind w:right="109"/>
      </w:pPr>
      <w:r>
        <w:rPr/>
        <w:t>При</w:t>
      </w:r>
      <w:r>
        <w:rPr>
          <w:spacing w:val="1"/>
        </w:rPr>
        <w:t> </w:t>
      </w:r>
      <w:r>
        <w:rPr/>
        <w:t>увеличении</w:t>
      </w:r>
      <w:r>
        <w:rPr>
          <w:spacing w:val="1"/>
        </w:rPr>
        <w:t> </w:t>
      </w:r>
      <w:r>
        <w:rPr/>
        <w:t>диаметра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задействовано не менее 2 человек, обеспеченных первичными средствами</w:t>
      </w:r>
      <w:r>
        <w:rPr>
          <w:spacing w:val="1"/>
        </w:rPr>
        <w:t> </w:t>
      </w:r>
      <w:r>
        <w:rPr/>
        <w:t>пожаротушения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прошедших обучение</w:t>
      </w:r>
      <w:r>
        <w:rPr>
          <w:spacing w:val="-2"/>
        </w:rPr>
        <w:t> </w:t>
      </w:r>
      <w:r>
        <w:rPr/>
        <w:t>мерам</w:t>
      </w:r>
      <w:r>
        <w:rPr>
          <w:spacing w:val="-4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25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Кривуляк Екатерина Витальевна</dc:creator>
  <dcterms:created xsi:type="dcterms:W3CDTF">2023-05-03T04:32:37Z</dcterms:created>
  <dcterms:modified xsi:type="dcterms:W3CDTF">2023-05-03T04:32:37Z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